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36 - Eingangsrampe und Innenhof Bibliothek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Eingangsrampe und Innenhof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